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7" w:rsidRPr="00493228" w:rsidRDefault="00543407" w:rsidP="00543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2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JANEIRO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 DE 2025</w:t>
      </w:r>
    </w:p>
    <w:p w:rsidR="00543407" w:rsidRPr="00132529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Pr="00493228" w:rsidRDefault="00013ECA" w:rsidP="00543407">
      <w:pPr>
        <w:ind w:left="424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407" w:rsidRPr="00493228">
        <w:rPr>
          <w:rFonts w:ascii="Times New Roman" w:hAnsi="Times New Roman" w:cs="Times New Roman"/>
          <w:b/>
          <w:i/>
          <w:sz w:val="24"/>
          <w:szCs w:val="24"/>
        </w:rPr>
        <w:t xml:space="preserve">Concede reajuste a título de revisão </w:t>
      </w:r>
      <w:proofErr w:type="gramStart"/>
      <w:r w:rsidR="00543407" w:rsidRPr="00493228">
        <w:rPr>
          <w:rFonts w:ascii="Times New Roman" w:hAnsi="Times New Roman" w:cs="Times New Roman"/>
          <w:b/>
          <w:i/>
          <w:sz w:val="24"/>
          <w:szCs w:val="24"/>
        </w:rPr>
        <w:t>geral  anual</w:t>
      </w:r>
      <w:proofErr w:type="gramEnd"/>
      <w:r w:rsidR="00543407" w:rsidRPr="00493228">
        <w:rPr>
          <w:rFonts w:ascii="Times New Roman" w:hAnsi="Times New Roman" w:cs="Times New Roman"/>
          <w:b/>
          <w:i/>
          <w:sz w:val="24"/>
          <w:szCs w:val="24"/>
        </w:rPr>
        <w:t>, e dá outras providências.</w:t>
      </w:r>
    </w:p>
    <w:p w:rsidR="00543407" w:rsidRPr="00132529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Pr="00EF439D" w:rsidRDefault="00543407" w:rsidP="00543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9A084D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EF439D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9A084D">
        <w:rPr>
          <w:rFonts w:ascii="Times New Roman" w:hAnsi="Times New Roman" w:cs="Times New Roman"/>
          <w:b/>
          <w:sz w:val="24"/>
          <w:szCs w:val="24"/>
        </w:rPr>
        <w:t>FAÇO SABER</w:t>
      </w:r>
      <w:r w:rsidRPr="00EF439D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1º</w:t>
      </w:r>
      <w:r w:rsidRPr="00493228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 xml:space="preserve">- Fica o Município autorizado a conceder um reajuste de </w:t>
      </w:r>
      <w:r w:rsidR="00DF2759">
        <w:rPr>
          <w:rFonts w:ascii="Times New Roman" w:hAnsi="Times New Roman" w:cs="Times New Roman"/>
          <w:sz w:val="24"/>
          <w:szCs w:val="24"/>
        </w:rPr>
        <w:t>5,</w:t>
      </w:r>
      <w:r w:rsidR="00EF788D">
        <w:rPr>
          <w:rFonts w:ascii="Times New Roman" w:hAnsi="Times New Roman" w:cs="Times New Roman"/>
          <w:sz w:val="24"/>
          <w:szCs w:val="24"/>
        </w:rPr>
        <w:t>5</w:t>
      </w:r>
      <w:r w:rsidR="00DF2759">
        <w:rPr>
          <w:rFonts w:ascii="Times New Roman" w:hAnsi="Times New Roman" w:cs="Times New Roman"/>
          <w:sz w:val="24"/>
          <w:szCs w:val="24"/>
        </w:rPr>
        <w:t>0</w:t>
      </w:r>
      <w:r w:rsidRPr="00EB7F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2759">
        <w:rPr>
          <w:rFonts w:ascii="Times New Roman" w:hAnsi="Times New Roman" w:cs="Times New Roman"/>
          <w:sz w:val="24"/>
          <w:szCs w:val="24"/>
        </w:rPr>
        <w:t>% (</w:t>
      </w:r>
      <w:r w:rsidR="00DF2759">
        <w:rPr>
          <w:rFonts w:ascii="Times New Roman" w:hAnsi="Times New Roman" w:cs="Times New Roman"/>
          <w:sz w:val="24"/>
          <w:szCs w:val="24"/>
        </w:rPr>
        <w:t xml:space="preserve"> cinco</w:t>
      </w:r>
      <w:r w:rsidR="00EF788D">
        <w:rPr>
          <w:rFonts w:ascii="Times New Roman" w:hAnsi="Times New Roman" w:cs="Times New Roman"/>
          <w:sz w:val="24"/>
          <w:szCs w:val="24"/>
        </w:rPr>
        <w:t xml:space="preserve"> virgula cinquenta</w:t>
      </w:r>
      <w:r w:rsidRPr="00DF2759">
        <w:rPr>
          <w:rFonts w:ascii="Times New Roman" w:hAnsi="Times New Roman" w:cs="Times New Roman"/>
          <w:sz w:val="24"/>
          <w:szCs w:val="24"/>
        </w:rPr>
        <w:t xml:space="preserve"> por cento</w:t>
      </w:r>
      <w:r w:rsidRPr="00132529">
        <w:rPr>
          <w:rFonts w:ascii="Times New Roman" w:hAnsi="Times New Roman" w:cs="Times New Roman"/>
          <w:sz w:val="24"/>
          <w:szCs w:val="24"/>
        </w:rPr>
        <w:t xml:space="preserve">) aos servidores públicos municipais, do Poder Executivo, ocupantes de cargo de provimento efetivo, quadro em extinção, quadro geral, magistério, cargos em comissão, funções gratificadas, gratificações especiais e padrão referencial, sendo </w:t>
      </w:r>
      <w:r w:rsidR="00EF788D">
        <w:rPr>
          <w:rFonts w:ascii="Times New Roman" w:hAnsi="Times New Roman" w:cs="Times New Roman"/>
          <w:sz w:val="24"/>
          <w:szCs w:val="24"/>
        </w:rPr>
        <w:t>4,83</w:t>
      </w:r>
      <w:r w:rsidRPr="00132529">
        <w:rPr>
          <w:rFonts w:ascii="Times New Roman" w:hAnsi="Times New Roman" w:cs="Times New Roman"/>
          <w:sz w:val="24"/>
          <w:szCs w:val="24"/>
        </w:rPr>
        <w:t xml:space="preserve"> % ( </w:t>
      </w:r>
      <w:r w:rsidR="00EF788D">
        <w:rPr>
          <w:rFonts w:ascii="Times New Roman" w:hAnsi="Times New Roman" w:cs="Times New Roman"/>
          <w:sz w:val="24"/>
          <w:szCs w:val="24"/>
        </w:rPr>
        <w:t>quatro virgula oitenta e três por cento</w:t>
      </w:r>
      <w:r w:rsidRPr="00132529">
        <w:rPr>
          <w:rFonts w:ascii="Times New Roman" w:hAnsi="Times New Roman" w:cs="Times New Roman"/>
          <w:sz w:val="24"/>
          <w:szCs w:val="24"/>
        </w:rPr>
        <w:t xml:space="preserve">) a título de revisão geral anual, de que trata, o inciso X, parte final, do artigo 37 da Constituição Federal e </w:t>
      </w:r>
      <w:r w:rsidR="00DF2759">
        <w:rPr>
          <w:rFonts w:ascii="Times New Roman" w:hAnsi="Times New Roman" w:cs="Times New Roman"/>
          <w:sz w:val="24"/>
          <w:szCs w:val="24"/>
        </w:rPr>
        <w:t>0,67</w:t>
      </w:r>
      <w:r w:rsidRPr="00132529">
        <w:rPr>
          <w:rFonts w:ascii="Times New Roman" w:hAnsi="Times New Roman" w:cs="Times New Roman"/>
          <w:sz w:val="24"/>
          <w:szCs w:val="24"/>
        </w:rPr>
        <w:t xml:space="preserve"> % (</w:t>
      </w:r>
      <w:r w:rsidR="00DF2759">
        <w:rPr>
          <w:rFonts w:ascii="Times New Roman" w:hAnsi="Times New Roman" w:cs="Times New Roman"/>
          <w:sz w:val="24"/>
          <w:szCs w:val="24"/>
        </w:rPr>
        <w:t xml:space="preserve">zero virgula sessenta e sete </w:t>
      </w:r>
      <w:r w:rsidRPr="00132529">
        <w:rPr>
          <w:rFonts w:ascii="Times New Roman" w:hAnsi="Times New Roman" w:cs="Times New Roman"/>
          <w:sz w:val="24"/>
          <w:szCs w:val="24"/>
        </w:rPr>
        <w:t>por cento) a título de aumento real.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2°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As despesas decorrentes da aplicação da presente lei correrão por conta de dotação orçamentária consignada na lei de meios.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3°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Esta Lei entrará em vigor na data da sua publicação, com efeitos a contar de 1º de janeiro de 2025.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4º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407" w:rsidRPr="00FF332B" w:rsidRDefault="00543407" w:rsidP="005434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 dias do mês de </w:t>
      </w:r>
      <w:r w:rsidR="000E7FFD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aneiro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do ano de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407" w:rsidRPr="00FF332B" w:rsidRDefault="00543407" w:rsidP="00543407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543407" w:rsidRPr="00FF332B" w:rsidRDefault="00543407" w:rsidP="0054340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407" w:rsidRPr="00FF332B" w:rsidRDefault="00543407" w:rsidP="0054340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b/>
          <w:color w:val="000000"/>
          <w:sz w:val="24"/>
          <w:szCs w:val="24"/>
        </w:rPr>
        <w:t>JOSIEL FERNANDO GRISELI</w:t>
      </w:r>
    </w:p>
    <w:p w:rsidR="00543407" w:rsidRPr="00FF332B" w:rsidRDefault="00543407" w:rsidP="0054340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</w:p>
    <w:p w:rsidR="00543407" w:rsidRDefault="00543407" w:rsidP="00543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407" w:rsidRPr="007B3C9C" w:rsidRDefault="00543407" w:rsidP="0054340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Ao Exmo. Sr.</w:t>
      </w:r>
    </w:p>
    <w:p w:rsidR="00543407" w:rsidRPr="00BE3884" w:rsidRDefault="00543407" w:rsidP="005434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:rsidR="00543407" w:rsidRPr="007B3C9C" w:rsidRDefault="00543407" w:rsidP="0054340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543407" w:rsidRPr="007B3C9C" w:rsidRDefault="00543407" w:rsidP="005434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:rsidR="00543407" w:rsidRPr="007B3C9C" w:rsidRDefault="00543407" w:rsidP="00543407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43407" w:rsidRPr="007B3C9C" w:rsidRDefault="00543407" w:rsidP="00543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7B3C9C">
        <w:rPr>
          <w:rFonts w:ascii="Times New Roman" w:hAnsi="Times New Roman" w:cs="Times New Roman"/>
          <w:b/>
          <w:sz w:val="24"/>
          <w:szCs w:val="24"/>
        </w:rPr>
        <w:t>Encaminhamento e Justificativa do Projeto de Lei nº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3C9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O presente projeto de lei tem por objetivo conceder reajuste aos servidores públicos municipais.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 xml:space="preserve">O percentual de reajuste de será de </w:t>
      </w:r>
      <w:r w:rsidR="00EF788D">
        <w:rPr>
          <w:rFonts w:ascii="Times New Roman" w:hAnsi="Times New Roman" w:cs="Times New Roman"/>
          <w:sz w:val="24"/>
          <w:szCs w:val="24"/>
        </w:rPr>
        <w:t>5,50</w:t>
      </w:r>
      <w:r w:rsidR="00EF788D" w:rsidRPr="00EB7F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788D" w:rsidRPr="00DF2759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EF788D" w:rsidRPr="00DF2759">
        <w:rPr>
          <w:rFonts w:ascii="Times New Roman" w:hAnsi="Times New Roman" w:cs="Times New Roman"/>
          <w:sz w:val="24"/>
          <w:szCs w:val="24"/>
        </w:rPr>
        <w:t>(</w:t>
      </w:r>
      <w:r w:rsidR="00EF788D">
        <w:rPr>
          <w:rFonts w:ascii="Times New Roman" w:hAnsi="Times New Roman" w:cs="Times New Roman"/>
          <w:sz w:val="24"/>
          <w:szCs w:val="24"/>
        </w:rPr>
        <w:t xml:space="preserve"> cinco</w:t>
      </w:r>
      <w:proofErr w:type="gramEnd"/>
      <w:r w:rsidR="00EF788D">
        <w:rPr>
          <w:rFonts w:ascii="Times New Roman" w:hAnsi="Times New Roman" w:cs="Times New Roman"/>
          <w:sz w:val="24"/>
          <w:szCs w:val="24"/>
        </w:rPr>
        <w:t xml:space="preserve"> virgula cinquenta</w:t>
      </w:r>
      <w:r w:rsidR="00EF788D" w:rsidRPr="00DF2759">
        <w:rPr>
          <w:rFonts w:ascii="Times New Roman" w:hAnsi="Times New Roman" w:cs="Times New Roman"/>
          <w:sz w:val="24"/>
          <w:szCs w:val="24"/>
        </w:rPr>
        <w:t xml:space="preserve"> por cento</w:t>
      </w:r>
      <w:r w:rsidR="00EF788D" w:rsidRPr="00132529">
        <w:rPr>
          <w:rFonts w:ascii="Times New Roman" w:hAnsi="Times New Roman" w:cs="Times New Roman"/>
          <w:sz w:val="24"/>
          <w:szCs w:val="24"/>
        </w:rPr>
        <w:t>)</w:t>
      </w:r>
      <w:r w:rsidRPr="00132529">
        <w:rPr>
          <w:rFonts w:ascii="Times New Roman" w:hAnsi="Times New Roman" w:cs="Times New Roman"/>
          <w:sz w:val="24"/>
          <w:szCs w:val="24"/>
        </w:rPr>
        <w:t xml:space="preserve">, sendo </w:t>
      </w:r>
      <w:r w:rsidR="00EF788D">
        <w:rPr>
          <w:rFonts w:ascii="Times New Roman" w:hAnsi="Times New Roman" w:cs="Times New Roman"/>
          <w:sz w:val="24"/>
          <w:szCs w:val="24"/>
        </w:rPr>
        <w:t>4,83</w:t>
      </w:r>
      <w:r w:rsidR="00EF788D" w:rsidRPr="00132529">
        <w:rPr>
          <w:rFonts w:ascii="Times New Roman" w:hAnsi="Times New Roman" w:cs="Times New Roman"/>
          <w:sz w:val="24"/>
          <w:szCs w:val="24"/>
        </w:rPr>
        <w:t xml:space="preserve"> % ( </w:t>
      </w:r>
      <w:r w:rsidR="00EF788D">
        <w:rPr>
          <w:rFonts w:ascii="Times New Roman" w:hAnsi="Times New Roman" w:cs="Times New Roman"/>
          <w:sz w:val="24"/>
          <w:szCs w:val="24"/>
        </w:rPr>
        <w:t>quatro virgula oitenta e três por cento</w:t>
      </w:r>
      <w:r w:rsidR="00EF788D" w:rsidRPr="00132529">
        <w:rPr>
          <w:rFonts w:ascii="Times New Roman" w:hAnsi="Times New Roman" w:cs="Times New Roman"/>
          <w:sz w:val="24"/>
          <w:szCs w:val="24"/>
        </w:rPr>
        <w:t>) a título de revisão geral anual</w:t>
      </w:r>
      <w:r w:rsidRPr="00132529">
        <w:rPr>
          <w:rFonts w:ascii="Times New Roman" w:hAnsi="Times New Roman" w:cs="Times New Roman"/>
          <w:sz w:val="24"/>
          <w:szCs w:val="24"/>
        </w:rPr>
        <w:t xml:space="preserve">, e o aumento real na remuneração dos servidores corresponderá o percentual de  </w:t>
      </w:r>
      <w:r w:rsidR="00EF788D">
        <w:rPr>
          <w:rFonts w:ascii="Times New Roman" w:hAnsi="Times New Roman" w:cs="Times New Roman"/>
          <w:sz w:val="24"/>
          <w:szCs w:val="24"/>
        </w:rPr>
        <w:t>0,67</w:t>
      </w:r>
      <w:r w:rsidR="00EF788D" w:rsidRPr="00132529">
        <w:rPr>
          <w:rFonts w:ascii="Times New Roman" w:hAnsi="Times New Roman" w:cs="Times New Roman"/>
          <w:sz w:val="24"/>
          <w:szCs w:val="24"/>
        </w:rPr>
        <w:t xml:space="preserve"> % (</w:t>
      </w:r>
      <w:r w:rsidR="00EF788D">
        <w:rPr>
          <w:rFonts w:ascii="Times New Roman" w:hAnsi="Times New Roman" w:cs="Times New Roman"/>
          <w:sz w:val="24"/>
          <w:szCs w:val="24"/>
        </w:rPr>
        <w:t xml:space="preserve">zero virgula sessenta e sete </w:t>
      </w:r>
      <w:r w:rsidR="00EF788D" w:rsidRPr="00132529">
        <w:rPr>
          <w:rFonts w:ascii="Times New Roman" w:hAnsi="Times New Roman" w:cs="Times New Roman"/>
          <w:sz w:val="24"/>
          <w:szCs w:val="24"/>
        </w:rPr>
        <w:t>por cento)</w:t>
      </w:r>
      <w:r w:rsidR="00EF788D">
        <w:rPr>
          <w:rFonts w:ascii="Times New Roman" w:hAnsi="Times New Roman" w:cs="Times New Roman"/>
          <w:sz w:val="24"/>
          <w:szCs w:val="24"/>
        </w:rPr>
        <w:t>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A referida revisão atende o disposto no inciso X, do artigo 37, da Constituição Federal e o aumento real busca dar um ganho real nos vencimentos dos servidores, aumentando o poder de compra de seus vencimentos.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Além de se tratar de medida legal prevista na Constituição, no que se refere a revisão geral anual, visa retribuir os excelentes serviços prestados pelo quadro de servidores do Município à população, além do que, via de regra, este valor é gasto no comércio local, significando um aumento de movimentação de recursos a nível local.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O tema já é bastante conhecido, pelo menos desde 1998, com a Emenda Constitucional nº 19/98, sendo desnecessário tecer maiores delongas.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 xml:space="preserve">O reajuste nos vencimentos, se aprovado, incidirá já para este mês de janeiro, na folha de pagamento que começa a ser confeccionada. 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7F4C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O presente projeto contempla interesse público local.</w:t>
      </w:r>
    </w:p>
    <w:p w:rsidR="00543407" w:rsidRPr="00132529" w:rsidRDefault="00543407" w:rsidP="0054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407" w:rsidRPr="00FF332B" w:rsidRDefault="00543407" w:rsidP="005434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 w:rsidR="000E7FFD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aneiro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do ano de 20</w:t>
      </w:r>
      <w:r w:rsidR="009F2AE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407" w:rsidRPr="00FF332B" w:rsidRDefault="00543407" w:rsidP="00543407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543407" w:rsidRPr="00FF332B" w:rsidRDefault="00543407" w:rsidP="0054340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407" w:rsidRPr="00FF332B" w:rsidRDefault="00543407" w:rsidP="0054340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b/>
          <w:color w:val="000000"/>
          <w:sz w:val="24"/>
          <w:szCs w:val="24"/>
        </w:rPr>
        <w:t>JOSIEL FERNANDO GRISELI</w:t>
      </w:r>
    </w:p>
    <w:p w:rsidR="004B50BA" w:rsidRDefault="00543407" w:rsidP="00EF788D">
      <w:pPr>
        <w:shd w:val="clear" w:color="auto" w:fill="FFFFFF"/>
        <w:spacing w:after="0"/>
        <w:jc w:val="center"/>
      </w:pPr>
      <w:r w:rsidRPr="00FF332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sectPr w:rsidR="004B50BA" w:rsidSect="0054340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07"/>
    <w:rsid w:val="00013ECA"/>
    <w:rsid w:val="000E7FFD"/>
    <w:rsid w:val="004B50BA"/>
    <w:rsid w:val="00543407"/>
    <w:rsid w:val="009F2AE4"/>
    <w:rsid w:val="00CA19E2"/>
    <w:rsid w:val="00DF2759"/>
    <w:rsid w:val="00EB7F4C"/>
    <w:rsid w:val="00E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83AD"/>
  <w15:chartTrackingRefBased/>
  <w15:docId w15:val="{AFF45E34-ACFF-43AC-9DFE-AA8DC543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43407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43407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2025-01-14T12:52:00Z</cp:lastPrinted>
  <dcterms:created xsi:type="dcterms:W3CDTF">2025-01-07T13:10:00Z</dcterms:created>
  <dcterms:modified xsi:type="dcterms:W3CDTF">2025-01-14T12:53:00Z</dcterms:modified>
</cp:coreProperties>
</file>